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F0" w:rsidRPr="007143F0" w:rsidRDefault="007143F0" w:rsidP="007143F0">
      <w:pPr>
        <w:rPr>
          <w:color w:val="FF0000"/>
        </w:rPr>
      </w:pPr>
      <w:r w:rsidRPr="007143F0">
        <w:rPr>
          <w:color w:val="FF0000"/>
        </w:rPr>
        <w:t>Your personal/ private letterhead</w:t>
      </w:r>
    </w:p>
    <w:p w:rsidR="007143F0" w:rsidRPr="007143F0" w:rsidRDefault="007143F0" w:rsidP="007143F0"/>
    <w:p w:rsidR="007143F0" w:rsidRPr="007143F0" w:rsidRDefault="007143F0" w:rsidP="007143F0">
      <w:pPr>
        <w:rPr>
          <w:color w:val="FF0000"/>
        </w:rPr>
      </w:pPr>
      <w:r w:rsidRPr="007143F0">
        <w:rPr>
          <w:color w:val="FF0000"/>
        </w:rPr>
        <w:t>Recipient’s address (see below for list of details)</w:t>
      </w:r>
    </w:p>
    <w:p w:rsidR="007143F0" w:rsidRPr="007143F0" w:rsidRDefault="007143F0" w:rsidP="007143F0">
      <w:pPr>
        <w:outlineLvl w:val="0"/>
        <w:rPr>
          <w:rFonts w:cs="Arial"/>
        </w:rPr>
      </w:pPr>
    </w:p>
    <w:p w:rsidR="007143F0" w:rsidRPr="007143F0" w:rsidRDefault="007143F0" w:rsidP="007143F0">
      <w:pPr>
        <w:outlineLvl w:val="0"/>
        <w:rPr>
          <w:rFonts w:cs="Arial"/>
        </w:rPr>
      </w:pPr>
      <w:r w:rsidRPr="007143F0">
        <w:rPr>
          <w:rFonts w:cs="Arial"/>
        </w:rPr>
        <w:t>Dear</w:t>
      </w:r>
      <w:r w:rsidRPr="007143F0">
        <w:rPr>
          <w:rFonts w:cs="Arial"/>
          <w:color w:val="FF0000"/>
        </w:rPr>
        <w:t xml:space="preserve"> [salutation and name]</w:t>
      </w:r>
    </w:p>
    <w:p w:rsidR="007143F0" w:rsidRPr="007143F0" w:rsidRDefault="007143F0" w:rsidP="007143F0">
      <w:pPr>
        <w:rPr>
          <w:rFonts w:cs="Arial"/>
        </w:rPr>
      </w:pPr>
      <w:r w:rsidRPr="007143F0">
        <w:rPr>
          <w:rFonts w:cs="Courier New"/>
        </w:rPr>
        <w:t xml:space="preserve">The Government’s  Intergenerational reports as well as the Australian Institute of Health and Welfare (AIHW) review of “Australia’s Health 2010” have identified the unsustainable costs of the projected health and ageing challenges which will impact greatly on the future health care of all </w:t>
      </w:r>
    </w:p>
    <w:p w:rsidR="007143F0" w:rsidRPr="007143F0" w:rsidRDefault="007143F0" w:rsidP="007143F0">
      <w:pPr>
        <w:autoSpaceDE w:val="0"/>
        <w:autoSpaceDN w:val="0"/>
        <w:adjustRightInd w:val="0"/>
        <w:jc w:val="both"/>
        <w:rPr>
          <w:rFonts w:cs="Courier New"/>
          <w:color w:val="FF0000"/>
        </w:rPr>
      </w:pPr>
      <w:r w:rsidRPr="007143F0">
        <w:rPr>
          <w:rFonts w:cs="Courier New"/>
        </w:rPr>
        <w:t xml:space="preserve">I am a </w:t>
      </w:r>
      <w:r w:rsidRPr="007143F0">
        <w:rPr>
          <w:rFonts w:cs="Courier New"/>
          <w:color w:val="FF0000"/>
        </w:rPr>
        <w:t xml:space="preserve">clinician/ researcher </w:t>
      </w:r>
      <w:r w:rsidRPr="007143F0">
        <w:rPr>
          <w:rFonts w:cs="Courier New"/>
        </w:rPr>
        <w:t xml:space="preserve">engaged in </w:t>
      </w:r>
      <w:r w:rsidRPr="007143F0">
        <w:rPr>
          <w:rFonts w:cs="Courier New"/>
          <w:color w:val="FF0000"/>
        </w:rPr>
        <w:t>(information about your research / clinical activities)</w:t>
      </w:r>
    </w:p>
    <w:p w:rsidR="007143F0" w:rsidRPr="007143F0" w:rsidRDefault="007143F0" w:rsidP="007143F0">
      <w:pPr>
        <w:autoSpaceDE w:val="0"/>
        <w:autoSpaceDN w:val="0"/>
        <w:adjustRightInd w:val="0"/>
        <w:jc w:val="both"/>
        <w:rPr>
          <w:rFonts w:cs="Courier New"/>
        </w:rPr>
      </w:pPr>
      <w:r w:rsidRPr="007143F0">
        <w:rPr>
          <w:rFonts w:cs="Courier New"/>
        </w:rPr>
        <w:t xml:space="preserve">It is my belief that bi-partisan support for investment in health and medical research through the National Health and Medical Research Council (NHMRC) is essential for Australia to mitigate the projected, unsustainable escalation in health expenditure. Health and Ageing expenditure is currently more than 25 % of Government spending and projected to increase to almost a half of total spend by </w:t>
      </w:r>
      <w:proofErr w:type="gramStart"/>
      <w:r w:rsidRPr="007143F0">
        <w:rPr>
          <w:rFonts w:cs="Courier New"/>
        </w:rPr>
        <w:t>2050</w:t>
      </w:r>
      <w:r w:rsidRPr="007143F0">
        <w:rPr>
          <w:rFonts w:cs="Courier New"/>
          <w:vertAlign w:val="superscript"/>
        </w:rPr>
        <w:t xml:space="preserve">  </w:t>
      </w:r>
      <w:r w:rsidRPr="007143F0">
        <w:rPr>
          <w:rFonts w:cs="Courier New"/>
        </w:rPr>
        <w:t>with</w:t>
      </w:r>
      <w:proofErr w:type="gramEnd"/>
      <w:r w:rsidRPr="007143F0">
        <w:rPr>
          <w:rFonts w:cs="Courier New"/>
        </w:rPr>
        <w:t xml:space="preserve"> the proportion of personal income spent on Private</w:t>
      </w:r>
      <w:r w:rsidRPr="007143F0">
        <w:rPr>
          <w:rFonts w:cs="Courier New"/>
          <w:vertAlign w:val="superscript"/>
        </w:rPr>
        <w:t xml:space="preserve"> </w:t>
      </w:r>
      <w:r w:rsidRPr="007143F0">
        <w:rPr>
          <w:rFonts w:cs="Courier New"/>
        </w:rPr>
        <w:t>health Insurance doubling by 2062.</w:t>
      </w:r>
    </w:p>
    <w:p w:rsidR="007143F0" w:rsidRPr="007143F0" w:rsidRDefault="007143F0" w:rsidP="007143F0">
      <w:pPr>
        <w:autoSpaceDE w:val="0"/>
        <w:autoSpaceDN w:val="0"/>
        <w:adjustRightInd w:val="0"/>
        <w:rPr>
          <w:rFonts w:cs="Arial"/>
        </w:rPr>
      </w:pPr>
      <w:r w:rsidRPr="007143F0">
        <w:rPr>
          <w:rFonts w:eastAsia="MyriadPro-Regular" w:cs="Arial"/>
          <w:lang w:eastAsia="en-AU"/>
        </w:rPr>
        <w:t>The unprecedented health and economic challenges articulated by the Intergenerational Reports and the AIHW</w:t>
      </w:r>
      <w:r w:rsidRPr="007143F0">
        <w:rPr>
          <w:rFonts w:cs="Courier New"/>
        </w:rPr>
        <w:t xml:space="preserve"> review of “Australia’s Health 2010” are a call to responsible action by government. </w:t>
      </w:r>
      <w:r w:rsidRPr="007143F0">
        <w:rPr>
          <w:rFonts w:cs="Arial"/>
        </w:rPr>
        <w:t>HMR cannot address all of the economic challenges we face but it does hold the key to substantially alleviating the projected health spend which threatens our future.</w:t>
      </w:r>
    </w:p>
    <w:p w:rsidR="007143F0" w:rsidRPr="007143F0" w:rsidRDefault="007143F0" w:rsidP="007143F0">
      <w:pPr>
        <w:numPr>
          <w:ilvl w:val="0"/>
          <w:numId w:val="2"/>
        </w:numPr>
        <w:tabs>
          <w:tab w:val="clear" w:pos="720"/>
        </w:tabs>
        <w:autoSpaceDE w:val="0"/>
        <w:autoSpaceDN w:val="0"/>
        <w:adjustRightInd w:val="0"/>
        <w:spacing w:after="0" w:line="240" w:lineRule="auto"/>
        <w:ind w:left="284" w:hanging="284"/>
        <w:jc w:val="both"/>
        <w:rPr>
          <w:rFonts w:cs="Courier New"/>
        </w:rPr>
      </w:pPr>
      <w:r w:rsidRPr="007143F0">
        <w:rPr>
          <w:rFonts w:cs="Courier New"/>
        </w:rPr>
        <w:t>Health and Medical Research (HMR) between 1993 and 2005 is estimated to have returned a net benefit of $29.5 billion.</w:t>
      </w:r>
    </w:p>
    <w:p w:rsidR="007143F0" w:rsidRPr="007143F0" w:rsidRDefault="007143F0" w:rsidP="007143F0">
      <w:pPr>
        <w:numPr>
          <w:ilvl w:val="0"/>
          <w:numId w:val="2"/>
        </w:numPr>
        <w:tabs>
          <w:tab w:val="clear" w:pos="720"/>
        </w:tabs>
        <w:autoSpaceDE w:val="0"/>
        <w:autoSpaceDN w:val="0"/>
        <w:adjustRightInd w:val="0"/>
        <w:spacing w:after="0" w:line="240" w:lineRule="auto"/>
        <w:ind w:left="284" w:hanging="284"/>
        <w:jc w:val="both"/>
        <w:rPr>
          <w:rFonts w:cs="Courier New"/>
        </w:rPr>
      </w:pPr>
      <w:r w:rsidRPr="007143F0">
        <w:rPr>
          <w:rFonts w:cs="Courier New"/>
        </w:rPr>
        <w:t>Every dollar invested in HMR returns on average $2.17 in health benefits</w:t>
      </w:r>
      <w:r w:rsidRPr="007143F0">
        <w:rPr>
          <w:rFonts w:cs="Courier New"/>
          <w:vertAlign w:val="superscript"/>
        </w:rPr>
        <w:t>.</w:t>
      </w:r>
    </w:p>
    <w:p w:rsidR="007143F0" w:rsidRPr="007143F0" w:rsidRDefault="007143F0" w:rsidP="007143F0">
      <w:pPr>
        <w:numPr>
          <w:ilvl w:val="0"/>
          <w:numId w:val="2"/>
        </w:numPr>
        <w:tabs>
          <w:tab w:val="clear" w:pos="720"/>
        </w:tabs>
        <w:autoSpaceDE w:val="0"/>
        <w:autoSpaceDN w:val="0"/>
        <w:adjustRightInd w:val="0"/>
        <w:spacing w:after="0" w:line="240" w:lineRule="auto"/>
        <w:ind w:left="284" w:hanging="284"/>
        <w:jc w:val="both"/>
        <w:rPr>
          <w:rFonts w:cs="Courier New"/>
          <w:vertAlign w:val="superscript"/>
        </w:rPr>
      </w:pPr>
      <w:r w:rsidRPr="007143F0">
        <w:rPr>
          <w:rFonts w:cs="Courier New"/>
        </w:rPr>
        <w:t xml:space="preserve">Investment in </w:t>
      </w:r>
      <w:proofErr w:type="gramStart"/>
      <w:r w:rsidRPr="007143F0">
        <w:rPr>
          <w:rFonts w:cs="Courier New"/>
        </w:rPr>
        <w:t>NHMRC  between</w:t>
      </w:r>
      <w:proofErr w:type="gramEnd"/>
      <w:r w:rsidRPr="007143F0">
        <w:rPr>
          <w:rFonts w:cs="Courier New"/>
        </w:rPr>
        <w:t xml:space="preserve"> 2000-10 is projected to save $966 million in direct and indirect costs to the health system.</w:t>
      </w:r>
    </w:p>
    <w:p w:rsidR="007143F0" w:rsidRPr="007143F0" w:rsidRDefault="007143F0" w:rsidP="007143F0">
      <w:pPr>
        <w:numPr>
          <w:ilvl w:val="0"/>
          <w:numId w:val="2"/>
        </w:numPr>
        <w:tabs>
          <w:tab w:val="clear" w:pos="720"/>
        </w:tabs>
        <w:autoSpaceDE w:val="0"/>
        <w:autoSpaceDN w:val="0"/>
        <w:adjustRightInd w:val="0"/>
        <w:spacing w:after="0" w:line="240" w:lineRule="auto"/>
        <w:ind w:left="284" w:hanging="284"/>
        <w:jc w:val="both"/>
        <w:rPr>
          <w:rFonts w:cs="Courier New"/>
          <w:vertAlign w:val="superscript"/>
        </w:rPr>
      </w:pPr>
      <w:r w:rsidRPr="007143F0">
        <w:rPr>
          <w:rFonts w:cs="Courier New"/>
        </w:rPr>
        <w:t xml:space="preserve">Gains of $6 billion linked to increased well-being from NHMRC investment </w:t>
      </w:r>
      <w:proofErr w:type="gramStart"/>
      <w:r w:rsidRPr="007143F0">
        <w:rPr>
          <w:rFonts w:cs="Courier New"/>
        </w:rPr>
        <w:t>between 2000-10</w:t>
      </w:r>
      <w:proofErr w:type="gramEnd"/>
      <w:r w:rsidRPr="007143F0">
        <w:rPr>
          <w:rFonts w:cs="Courier New"/>
        </w:rPr>
        <w:t>.</w:t>
      </w:r>
    </w:p>
    <w:p w:rsidR="007143F0" w:rsidRPr="007143F0" w:rsidRDefault="007143F0" w:rsidP="007143F0">
      <w:pPr>
        <w:rPr>
          <w:rFonts w:cs="Arial"/>
        </w:rPr>
      </w:pPr>
    </w:p>
    <w:p w:rsidR="007143F0" w:rsidRPr="007143F0" w:rsidRDefault="007143F0" w:rsidP="007143F0">
      <w:pPr>
        <w:rPr>
          <w:rFonts w:cs="Arial"/>
        </w:rPr>
      </w:pPr>
      <w:r w:rsidRPr="007143F0">
        <w:rPr>
          <w:rFonts w:cs="Arial"/>
        </w:rPr>
        <w:t xml:space="preserve">Currently, NHMRC investment is approximately 0.6% of the total annual health expenditure. I believe government must lift this funding to 1% as soon as possible (which equates to an immediate injection of $300M), and increment by 0.2% each year to reach 3% in 10 years from now. This increased investment will mitigate escalating health expenditure with a conservative estimate of $25.9 billion in savings to the Australian economy. </w:t>
      </w:r>
    </w:p>
    <w:p w:rsidR="007143F0" w:rsidRPr="007143F0" w:rsidRDefault="007143F0" w:rsidP="007143F0">
      <w:pPr>
        <w:rPr>
          <w:rFonts w:cs="Arial"/>
          <w:b/>
          <w:bCs/>
        </w:rPr>
      </w:pPr>
    </w:p>
    <w:p w:rsidR="007143F0" w:rsidRPr="007143F0" w:rsidRDefault="007143F0" w:rsidP="007143F0">
      <w:pPr>
        <w:rPr>
          <w:rFonts w:cs="Arial"/>
        </w:rPr>
      </w:pPr>
      <w:r w:rsidRPr="007143F0">
        <w:rPr>
          <w:rFonts w:cs="Arial"/>
        </w:rPr>
        <w:t>Yours sincerely,</w:t>
      </w:r>
    </w:p>
    <w:p w:rsidR="007143F0" w:rsidRDefault="007143F0" w:rsidP="00AF06B4">
      <w:pPr>
        <w:jc w:val="both"/>
        <w:rPr>
          <w:rFonts w:cs="Arial"/>
        </w:rPr>
      </w:pPr>
    </w:p>
    <w:p w:rsidR="007143F0" w:rsidRDefault="007143F0" w:rsidP="00AF06B4">
      <w:pPr>
        <w:jc w:val="both"/>
        <w:rPr>
          <w:rFonts w:cs="Arial"/>
        </w:rPr>
      </w:pPr>
    </w:p>
    <w:p w:rsidR="00AF06B4" w:rsidRPr="007143F0" w:rsidRDefault="00AF06B4" w:rsidP="00AF06B4">
      <w:pPr>
        <w:jc w:val="both"/>
        <w:rPr>
          <w:rFonts w:cs="Arial"/>
          <w:bCs/>
        </w:rPr>
      </w:pPr>
      <w:r w:rsidRPr="007143F0">
        <w:rPr>
          <w:rFonts w:cs="Arial"/>
        </w:rPr>
        <w:t>Date: …..</w:t>
      </w:r>
      <w:bookmarkStart w:id="0" w:name="_GoBack"/>
      <w:bookmarkEnd w:id="0"/>
    </w:p>
    <w:p w:rsidR="005027D6" w:rsidRDefault="005027D6" w:rsidP="0028715D">
      <w:pPr>
        <w:spacing w:line="240" w:lineRule="auto"/>
        <w:rPr>
          <w:rFonts w:ascii="Cambria" w:hAnsi="Cambria" w:cs="Arial"/>
          <w:bCs/>
          <w:lang w:val="it-IT"/>
        </w:rPr>
        <w:sectPr w:rsidR="005027D6" w:rsidSect="007143F0">
          <w:pgSz w:w="11906" w:h="16838"/>
          <w:pgMar w:top="1135" w:right="1440" w:bottom="709" w:left="1440" w:header="708" w:footer="708" w:gutter="0"/>
          <w:cols w:space="708"/>
          <w:docGrid w:linePitch="360"/>
        </w:sectPr>
      </w:pPr>
      <w:r>
        <w:rPr>
          <w:rFonts w:ascii="Cambria" w:hAnsi="Cambria" w:cs="Arial"/>
          <w:bCs/>
          <w:lang w:val="it-IT"/>
        </w:rPr>
        <w:br w:type="column"/>
      </w:r>
    </w:p>
    <w:p w:rsidR="005027D6" w:rsidRPr="005027D6" w:rsidRDefault="005027D6" w:rsidP="0028715D">
      <w:pPr>
        <w:spacing w:line="240" w:lineRule="auto"/>
        <w:rPr>
          <w:rFonts w:ascii="Cambria" w:hAnsi="Cambria" w:cs="Arial"/>
          <w:b/>
          <w:bCs/>
          <w:sz w:val="24"/>
          <w:lang w:val="it-IT"/>
        </w:rPr>
      </w:pPr>
      <w:r w:rsidRPr="005027D6">
        <w:rPr>
          <w:rFonts w:ascii="Cambria" w:hAnsi="Cambria" w:cs="Arial"/>
          <w:b/>
          <w:bCs/>
          <w:sz w:val="24"/>
          <w:lang w:val="it-IT"/>
        </w:rPr>
        <w:lastRenderedPageBreak/>
        <w:t>Addresses:</w:t>
      </w:r>
    </w:p>
    <w:p w:rsidR="00AF06B4" w:rsidRDefault="0028715D" w:rsidP="007143F0">
      <w:pPr>
        <w:spacing w:line="240" w:lineRule="auto"/>
        <w:ind w:right="-236"/>
        <w:rPr>
          <w:rFonts w:ascii="Cambria" w:hAnsi="Cambria" w:cs="Arial"/>
          <w:bCs/>
          <w:lang w:val="it-IT"/>
        </w:rPr>
      </w:pPr>
      <w:r>
        <w:rPr>
          <w:rFonts w:ascii="Cambria" w:hAnsi="Cambria" w:cs="Arial"/>
          <w:bCs/>
          <w:lang w:val="it-IT"/>
        </w:rPr>
        <w:t>Th</w:t>
      </w:r>
      <w:r w:rsidR="00AF06B4">
        <w:rPr>
          <w:rFonts w:ascii="Cambria" w:hAnsi="Cambria" w:cs="Arial"/>
          <w:bCs/>
          <w:lang w:val="it-IT"/>
        </w:rPr>
        <w:t>e Prime Minister</w:t>
      </w:r>
    </w:p>
    <w:p w:rsidR="00AF06B4" w:rsidRDefault="00AF06B4" w:rsidP="007143F0">
      <w:pPr>
        <w:spacing w:line="240" w:lineRule="auto"/>
        <w:ind w:right="-236"/>
        <w:rPr>
          <w:rFonts w:ascii="Cambria" w:hAnsi="Cambria" w:cs="Arial"/>
          <w:bCs/>
          <w:lang w:val="it-IT"/>
        </w:rPr>
      </w:pPr>
      <w:r>
        <w:rPr>
          <w:rFonts w:ascii="Cambria" w:hAnsi="Cambria" w:cs="Arial"/>
          <w:bCs/>
          <w:lang w:val="it-IT"/>
        </w:rPr>
        <w:t xml:space="preserve">The Hon Tony Abbott </w:t>
      </w:r>
    </w:p>
    <w:p w:rsidR="00AF06B4" w:rsidRDefault="00AF06B4" w:rsidP="007143F0">
      <w:pPr>
        <w:spacing w:line="240" w:lineRule="auto"/>
        <w:ind w:right="-236"/>
        <w:rPr>
          <w:rFonts w:ascii="Cambria" w:hAnsi="Cambria" w:cs="Courier New"/>
          <w:color w:val="000000"/>
          <w:lang w:val="en-US"/>
        </w:rPr>
      </w:pPr>
      <w:r>
        <w:rPr>
          <w:rFonts w:ascii="Cambria" w:hAnsi="Cambria" w:cs="Courier New"/>
          <w:color w:val="000000"/>
        </w:rPr>
        <w:t>House of Representatives</w:t>
      </w:r>
    </w:p>
    <w:p w:rsidR="00AF06B4" w:rsidRDefault="00AF06B4" w:rsidP="007143F0">
      <w:pPr>
        <w:spacing w:line="240" w:lineRule="auto"/>
        <w:ind w:right="-236"/>
        <w:rPr>
          <w:rFonts w:ascii="Cambria" w:hAnsi="Cambria" w:cs="Courier New"/>
          <w:color w:val="000000"/>
        </w:rPr>
      </w:pPr>
      <w:r>
        <w:rPr>
          <w:rFonts w:ascii="Cambria" w:hAnsi="Cambria" w:cs="Courier New"/>
          <w:color w:val="000000"/>
        </w:rPr>
        <w:t>Parliament House</w:t>
      </w:r>
    </w:p>
    <w:p w:rsidR="00AF06B4" w:rsidRDefault="00AF06B4" w:rsidP="007143F0">
      <w:pPr>
        <w:spacing w:line="240" w:lineRule="auto"/>
        <w:ind w:right="-236"/>
        <w:rPr>
          <w:rFonts w:ascii="Cambria" w:hAnsi="Cambria" w:cs="Courier New"/>
          <w:color w:val="000000"/>
        </w:rPr>
      </w:pPr>
      <w:r>
        <w:rPr>
          <w:rFonts w:ascii="Cambria" w:hAnsi="Cambria" w:cs="Courier New"/>
          <w:color w:val="000000"/>
        </w:rPr>
        <w:t>Canberra ACT 2600</w:t>
      </w:r>
    </w:p>
    <w:p w:rsidR="007143F0" w:rsidRDefault="00F86866" w:rsidP="007143F0">
      <w:pPr>
        <w:rPr>
          <w:rFonts w:ascii="Arial" w:hAnsi="Arial" w:cs="Arial"/>
          <w:bCs/>
          <w:sz w:val="18"/>
          <w:szCs w:val="18"/>
          <w:lang w:val="it-IT"/>
        </w:rPr>
      </w:pPr>
      <w:hyperlink r:id="rId6" w:history="1">
        <w:r w:rsidR="007143F0" w:rsidRPr="002B7D62">
          <w:rPr>
            <w:rStyle w:val="Hyperlink"/>
            <w:rFonts w:ascii="Arial" w:hAnsi="Arial" w:cs="Arial"/>
            <w:bCs/>
            <w:sz w:val="18"/>
            <w:szCs w:val="18"/>
            <w:lang w:val="it-IT"/>
          </w:rPr>
          <w:t>http://www.pm.gov.au/contact-your-pm</w:t>
        </w:r>
      </w:hyperlink>
    </w:p>
    <w:p w:rsidR="005027D6" w:rsidRDefault="005027D6" w:rsidP="007143F0">
      <w:pPr>
        <w:spacing w:line="240" w:lineRule="auto"/>
        <w:ind w:right="-236"/>
        <w:rPr>
          <w:rFonts w:ascii="Cambria" w:hAnsi="Cambria" w:cs="Courier New"/>
          <w:color w:val="000000"/>
          <w:lang w:val="en-US"/>
        </w:rPr>
      </w:pPr>
    </w:p>
    <w:p w:rsidR="00AF06B4" w:rsidRDefault="00AF06B4" w:rsidP="007143F0">
      <w:pPr>
        <w:spacing w:line="240" w:lineRule="auto"/>
        <w:ind w:right="-236"/>
        <w:rPr>
          <w:rFonts w:ascii="Cambria" w:hAnsi="Cambria" w:cs="Courier New"/>
          <w:color w:val="000000"/>
        </w:rPr>
      </w:pPr>
      <w:r>
        <w:rPr>
          <w:rFonts w:ascii="Cambria" w:hAnsi="Cambria" w:cs="Courier New"/>
          <w:color w:val="000000"/>
        </w:rPr>
        <w:t>The Hon. J Hockey, MP</w:t>
      </w:r>
    </w:p>
    <w:p w:rsidR="00AF06B4" w:rsidRDefault="00AF06B4" w:rsidP="007143F0">
      <w:pPr>
        <w:spacing w:line="240" w:lineRule="auto"/>
        <w:ind w:right="-236"/>
        <w:rPr>
          <w:rFonts w:ascii="Cambria" w:hAnsi="Cambria" w:cs="Courier New"/>
          <w:color w:val="000000"/>
        </w:rPr>
      </w:pPr>
      <w:r>
        <w:rPr>
          <w:rFonts w:ascii="Cambria" w:hAnsi="Cambria" w:cs="Courier New"/>
          <w:color w:val="000000"/>
        </w:rPr>
        <w:t xml:space="preserve">House of Representatives, </w:t>
      </w:r>
    </w:p>
    <w:p w:rsidR="00AF06B4" w:rsidRDefault="00AF06B4" w:rsidP="007143F0">
      <w:pPr>
        <w:spacing w:line="240" w:lineRule="auto"/>
        <w:ind w:right="-236"/>
        <w:rPr>
          <w:rFonts w:ascii="Cambria" w:hAnsi="Cambria" w:cs="Courier New"/>
          <w:color w:val="000000"/>
        </w:rPr>
      </w:pPr>
      <w:r>
        <w:rPr>
          <w:rFonts w:ascii="Cambria" w:hAnsi="Cambria" w:cs="Courier New"/>
          <w:color w:val="000000"/>
        </w:rPr>
        <w:t>Parliament House</w:t>
      </w:r>
    </w:p>
    <w:p w:rsidR="00AF06B4" w:rsidRDefault="00AF06B4" w:rsidP="007143F0">
      <w:pPr>
        <w:spacing w:line="240" w:lineRule="auto"/>
        <w:ind w:right="-236"/>
        <w:rPr>
          <w:rFonts w:ascii="Cambria" w:hAnsi="Cambria" w:cs="Arial"/>
          <w:bCs/>
          <w:lang w:val="it-IT"/>
        </w:rPr>
      </w:pPr>
      <w:r>
        <w:rPr>
          <w:rFonts w:ascii="Cambria" w:hAnsi="Cambria" w:cs="Courier New"/>
          <w:color w:val="000000"/>
        </w:rPr>
        <w:t>Canberra ACT 2600</w:t>
      </w:r>
    </w:p>
    <w:p w:rsidR="00AF06B4" w:rsidRDefault="00F86866" w:rsidP="007143F0">
      <w:pPr>
        <w:spacing w:line="240" w:lineRule="auto"/>
        <w:ind w:right="-236"/>
        <w:rPr>
          <w:rFonts w:ascii="Cambria" w:hAnsi="Cambria" w:cs="Arial"/>
          <w:bCs/>
          <w:lang w:val="it-IT"/>
        </w:rPr>
      </w:pPr>
      <w:hyperlink r:id="rId7" w:history="1">
        <w:r w:rsidR="00AF06B4">
          <w:rPr>
            <w:rStyle w:val="Hyperlink"/>
            <w:rFonts w:ascii="Cambria" w:hAnsi="Cambria" w:cs="Arial"/>
            <w:bCs/>
            <w:lang w:val="it-IT"/>
          </w:rPr>
          <w:t>J.Hockey.MP@aph.gov.au</w:t>
        </w:r>
      </w:hyperlink>
    </w:p>
    <w:p w:rsidR="00AF06B4" w:rsidRDefault="00AF06B4" w:rsidP="007143F0">
      <w:pPr>
        <w:spacing w:line="240" w:lineRule="auto"/>
        <w:ind w:right="-236"/>
        <w:rPr>
          <w:rFonts w:ascii="Cambria" w:hAnsi="Cambria" w:cs="Arial"/>
          <w:bCs/>
          <w:lang w:val="it-IT"/>
        </w:rPr>
      </w:pPr>
    </w:p>
    <w:p w:rsidR="00AF06B4" w:rsidRDefault="00AF06B4" w:rsidP="007143F0">
      <w:pPr>
        <w:spacing w:line="240" w:lineRule="auto"/>
        <w:ind w:right="-236"/>
        <w:rPr>
          <w:rFonts w:ascii="Cambria" w:hAnsi="Cambria" w:cs="Arial"/>
          <w:bCs/>
          <w:lang w:val="it-IT"/>
        </w:rPr>
      </w:pPr>
      <w:r>
        <w:rPr>
          <w:rFonts w:ascii="Cambria" w:hAnsi="Cambria" w:cs="Arial"/>
          <w:bCs/>
          <w:lang w:val="it-IT"/>
        </w:rPr>
        <w:t>The Hon Sussan Ley, MP</w:t>
      </w:r>
    </w:p>
    <w:p w:rsidR="00AF06B4" w:rsidRDefault="00AF06B4" w:rsidP="007143F0">
      <w:pPr>
        <w:spacing w:line="240" w:lineRule="auto"/>
        <w:ind w:right="-236"/>
        <w:rPr>
          <w:rFonts w:ascii="Cambria" w:hAnsi="Cambria" w:cs="Courier New"/>
          <w:color w:val="000000"/>
          <w:lang w:val="en-US"/>
        </w:rPr>
      </w:pPr>
      <w:r>
        <w:rPr>
          <w:rFonts w:ascii="Cambria" w:hAnsi="Cambria" w:cs="Courier New"/>
          <w:color w:val="000000"/>
        </w:rPr>
        <w:t>House of Representatives</w:t>
      </w:r>
    </w:p>
    <w:p w:rsidR="00AF06B4" w:rsidRDefault="00AF06B4" w:rsidP="007143F0">
      <w:pPr>
        <w:spacing w:line="240" w:lineRule="auto"/>
        <w:ind w:right="-236"/>
        <w:rPr>
          <w:rFonts w:ascii="Cambria" w:hAnsi="Cambria" w:cs="Courier New"/>
          <w:color w:val="000000"/>
        </w:rPr>
      </w:pPr>
      <w:r>
        <w:rPr>
          <w:rFonts w:ascii="Cambria" w:hAnsi="Cambria" w:cs="Courier New"/>
          <w:color w:val="000000"/>
        </w:rPr>
        <w:t>Parliament House</w:t>
      </w:r>
    </w:p>
    <w:p w:rsidR="00AF06B4" w:rsidRDefault="00AF06B4" w:rsidP="007143F0">
      <w:pPr>
        <w:spacing w:line="240" w:lineRule="auto"/>
        <w:ind w:right="-236"/>
        <w:rPr>
          <w:rFonts w:ascii="Cambria" w:hAnsi="Cambria" w:cs="Arial"/>
          <w:bCs/>
          <w:lang w:val="it-IT"/>
        </w:rPr>
      </w:pPr>
      <w:r>
        <w:rPr>
          <w:rFonts w:ascii="Cambria" w:hAnsi="Cambria" w:cs="Courier New"/>
          <w:color w:val="000000"/>
        </w:rPr>
        <w:t>Canberra ACT 2600</w:t>
      </w:r>
    </w:p>
    <w:p w:rsidR="00AF06B4" w:rsidRDefault="00F86866" w:rsidP="007143F0">
      <w:pPr>
        <w:spacing w:line="240" w:lineRule="auto"/>
        <w:ind w:right="-236"/>
        <w:rPr>
          <w:rFonts w:ascii="Cambria" w:hAnsi="Cambria" w:cs="Arial"/>
          <w:bCs/>
          <w:lang w:val="it-IT"/>
        </w:rPr>
      </w:pPr>
      <w:hyperlink r:id="rId8" w:history="1">
        <w:r w:rsidR="00AF06B4">
          <w:rPr>
            <w:rStyle w:val="Hyperlink"/>
            <w:rFonts w:ascii="Cambria" w:hAnsi="Cambria" w:cs="Arial"/>
            <w:bCs/>
            <w:lang w:val="it-IT"/>
          </w:rPr>
          <w:t>Farrer@aph.gov.au</w:t>
        </w:r>
      </w:hyperlink>
    </w:p>
    <w:p w:rsidR="00AF06B4" w:rsidRDefault="00AF06B4" w:rsidP="007143F0">
      <w:pPr>
        <w:spacing w:line="240" w:lineRule="auto"/>
        <w:ind w:right="-236"/>
        <w:rPr>
          <w:rFonts w:ascii="Cambria" w:hAnsi="Cambria" w:cs="Arial"/>
          <w:bCs/>
          <w:lang w:val="it-IT"/>
        </w:rPr>
      </w:pPr>
    </w:p>
    <w:p w:rsidR="00AF06B4" w:rsidRPr="00FA15F2" w:rsidRDefault="00AF06B4" w:rsidP="007143F0">
      <w:pPr>
        <w:autoSpaceDE w:val="0"/>
        <w:autoSpaceDN w:val="0"/>
        <w:adjustRightInd w:val="0"/>
        <w:spacing w:line="240" w:lineRule="auto"/>
        <w:ind w:right="-236"/>
        <w:jc w:val="both"/>
        <w:outlineLvl w:val="0"/>
        <w:rPr>
          <w:rFonts w:ascii="Cambria" w:hAnsi="Cambria" w:cs="Courier New"/>
          <w:color w:val="000000"/>
        </w:rPr>
      </w:pPr>
      <w:r w:rsidRPr="00FA15F2">
        <w:rPr>
          <w:rFonts w:ascii="Cambria" w:hAnsi="Cambria" w:cs="Courier New"/>
          <w:color w:val="000000"/>
        </w:rPr>
        <w:t xml:space="preserve">Senator M. </w:t>
      </w:r>
      <w:proofErr w:type="spellStart"/>
      <w:r w:rsidRPr="00FA15F2">
        <w:rPr>
          <w:rFonts w:ascii="Cambria" w:hAnsi="Cambria" w:cs="Courier New"/>
          <w:color w:val="000000"/>
        </w:rPr>
        <w:t>Cormann</w:t>
      </w:r>
      <w:proofErr w:type="spellEnd"/>
    </w:p>
    <w:p w:rsidR="00AF06B4" w:rsidRDefault="00AF06B4" w:rsidP="007143F0">
      <w:pPr>
        <w:autoSpaceDE w:val="0"/>
        <w:autoSpaceDN w:val="0"/>
        <w:adjustRightInd w:val="0"/>
        <w:spacing w:line="240" w:lineRule="auto"/>
        <w:ind w:right="-236"/>
        <w:jc w:val="both"/>
        <w:outlineLvl w:val="0"/>
        <w:rPr>
          <w:rFonts w:ascii="Cambria" w:hAnsi="Cambria" w:cs="Courier New"/>
          <w:color w:val="000000"/>
          <w:lang w:val="en-US"/>
        </w:rPr>
      </w:pPr>
      <w:r>
        <w:rPr>
          <w:rFonts w:ascii="Cambria" w:hAnsi="Cambria" w:cs="Courier New"/>
          <w:color w:val="000000"/>
        </w:rPr>
        <w:t>The Senate</w:t>
      </w:r>
    </w:p>
    <w:p w:rsidR="00AF06B4" w:rsidRDefault="00AF06B4" w:rsidP="007143F0">
      <w:pPr>
        <w:autoSpaceDE w:val="0"/>
        <w:autoSpaceDN w:val="0"/>
        <w:adjustRightInd w:val="0"/>
        <w:spacing w:line="240" w:lineRule="auto"/>
        <w:ind w:right="-236"/>
        <w:jc w:val="both"/>
        <w:outlineLvl w:val="0"/>
        <w:rPr>
          <w:rFonts w:ascii="Cambria" w:hAnsi="Cambria" w:cs="Courier New"/>
          <w:color w:val="000000"/>
        </w:rPr>
      </w:pPr>
      <w:r>
        <w:rPr>
          <w:rFonts w:ascii="Cambria" w:hAnsi="Cambria" w:cs="Courier New"/>
          <w:color w:val="000000"/>
        </w:rPr>
        <w:t>Parliament House</w:t>
      </w:r>
    </w:p>
    <w:p w:rsidR="00AF06B4" w:rsidRDefault="00AF06B4" w:rsidP="007143F0">
      <w:pPr>
        <w:autoSpaceDE w:val="0"/>
        <w:autoSpaceDN w:val="0"/>
        <w:adjustRightInd w:val="0"/>
        <w:spacing w:line="240" w:lineRule="auto"/>
        <w:ind w:right="-236"/>
        <w:jc w:val="both"/>
        <w:outlineLvl w:val="0"/>
        <w:rPr>
          <w:rFonts w:ascii="Cambria" w:hAnsi="Cambria" w:cs="Courier New"/>
          <w:color w:val="000000"/>
        </w:rPr>
      </w:pPr>
      <w:r>
        <w:rPr>
          <w:rFonts w:ascii="Cambria" w:hAnsi="Cambria" w:cs="Courier New"/>
          <w:color w:val="000000"/>
        </w:rPr>
        <w:t>Canberra ACT 2600</w:t>
      </w:r>
    </w:p>
    <w:p w:rsidR="00AF06B4" w:rsidRDefault="00F86866" w:rsidP="007143F0">
      <w:pPr>
        <w:spacing w:line="240" w:lineRule="auto"/>
        <w:ind w:right="-236"/>
        <w:rPr>
          <w:rFonts w:ascii="Cambria" w:hAnsi="Cambria" w:cs="Arial"/>
          <w:bCs/>
          <w:lang w:val="it-IT"/>
        </w:rPr>
      </w:pPr>
      <w:hyperlink r:id="rId9" w:history="1">
        <w:r w:rsidR="00AF06B4">
          <w:rPr>
            <w:rStyle w:val="Hyperlink"/>
            <w:rFonts w:ascii="Cambria" w:hAnsi="Cambria" w:cs="Arial"/>
            <w:bCs/>
            <w:lang w:val="it-IT"/>
          </w:rPr>
          <w:t>senator.cormann@aph.gov.au</w:t>
        </w:r>
      </w:hyperlink>
    </w:p>
    <w:p w:rsidR="00AF06B4" w:rsidRDefault="00AF06B4" w:rsidP="007143F0">
      <w:pPr>
        <w:spacing w:line="240" w:lineRule="auto"/>
        <w:ind w:right="-236"/>
        <w:rPr>
          <w:rFonts w:ascii="Cambria" w:hAnsi="Cambria" w:cs="Arial"/>
          <w:bCs/>
          <w:lang w:val="en-US"/>
        </w:rPr>
      </w:pPr>
    </w:p>
    <w:p w:rsidR="00AF06B4" w:rsidRDefault="00AF06B4" w:rsidP="007143F0">
      <w:pPr>
        <w:spacing w:line="240" w:lineRule="auto"/>
        <w:ind w:right="-236"/>
        <w:rPr>
          <w:rFonts w:ascii="Cambria" w:hAnsi="Cambria" w:cs="Arial"/>
          <w:bCs/>
        </w:rPr>
      </w:pPr>
      <w:r>
        <w:rPr>
          <w:rFonts w:ascii="Cambria" w:hAnsi="Cambria" w:cs="Arial"/>
          <w:bCs/>
        </w:rPr>
        <w:t xml:space="preserve">Senator Di </w:t>
      </w:r>
      <w:proofErr w:type="spellStart"/>
      <w:r>
        <w:rPr>
          <w:rFonts w:ascii="Cambria" w:hAnsi="Cambria" w:cs="Arial"/>
          <w:bCs/>
        </w:rPr>
        <w:t>Natale</w:t>
      </w:r>
      <w:proofErr w:type="spellEnd"/>
    </w:p>
    <w:p w:rsidR="00AF06B4" w:rsidRDefault="00AF06B4" w:rsidP="007143F0">
      <w:pPr>
        <w:autoSpaceDE w:val="0"/>
        <w:autoSpaceDN w:val="0"/>
        <w:adjustRightInd w:val="0"/>
        <w:spacing w:line="240" w:lineRule="auto"/>
        <w:ind w:right="-236"/>
        <w:jc w:val="both"/>
        <w:outlineLvl w:val="0"/>
        <w:rPr>
          <w:rFonts w:ascii="Cambria" w:hAnsi="Cambria" w:cs="Courier New"/>
          <w:color w:val="000000"/>
        </w:rPr>
      </w:pPr>
      <w:r>
        <w:rPr>
          <w:rFonts w:ascii="Cambria" w:hAnsi="Cambria" w:cs="Courier New"/>
          <w:color w:val="000000"/>
        </w:rPr>
        <w:t>The Senate</w:t>
      </w:r>
    </w:p>
    <w:p w:rsidR="00AF06B4" w:rsidRDefault="00AF06B4" w:rsidP="007143F0">
      <w:pPr>
        <w:autoSpaceDE w:val="0"/>
        <w:autoSpaceDN w:val="0"/>
        <w:adjustRightInd w:val="0"/>
        <w:spacing w:line="240" w:lineRule="auto"/>
        <w:ind w:right="-236"/>
        <w:jc w:val="both"/>
        <w:outlineLvl w:val="0"/>
        <w:rPr>
          <w:rFonts w:ascii="Cambria" w:hAnsi="Cambria" w:cs="Courier New"/>
          <w:color w:val="000000"/>
        </w:rPr>
      </w:pPr>
      <w:r>
        <w:rPr>
          <w:rFonts w:ascii="Cambria" w:hAnsi="Cambria" w:cs="Courier New"/>
          <w:color w:val="000000"/>
        </w:rPr>
        <w:t>Parliament House</w:t>
      </w:r>
    </w:p>
    <w:p w:rsidR="00AF06B4" w:rsidRDefault="00AF06B4" w:rsidP="007143F0">
      <w:pPr>
        <w:autoSpaceDE w:val="0"/>
        <w:autoSpaceDN w:val="0"/>
        <w:adjustRightInd w:val="0"/>
        <w:spacing w:line="240" w:lineRule="auto"/>
        <w:ind w:right="-236"/>
        <w:jc w:val="both"/>
        <w:outlineLvl w:val="0"/>
        <w:rPr>
          <w:rFonts w:ascii="Cambria" w:hAnsi="Cambria" w:cs="Courier New"/>
          <w:color w:val="000000"/>
        </w:rPr>
      </w:pPr>
      <w:r>
        <w:rPr>
          <w:rFonts w:ascii="Cambria" w:hAnsi="Cambria" w:cs="Courier New"/>
          <w:color w:val="000000"/>
        </w:rPr>
        <w:t>Canberra ACT 2600</w:t>
      </w:r>
    </w:p>
    <w:p w:rsidR="00AF06B4" w:rsidRPr="007143F0" w:rsidRDefault="00F86866" w:rsidP="007143F0">
      <w:pPr>
        <w:spacing w:line="240" w:lineRule="auto"/>
        <w:ind w:right="-236"/>
        <w:rPr>
          <w:rFonts w:ascii="Cambria" w:hAnsi="Cambria" w:cs="Arial"/>
          <w:bCs/>
          <w:lang w:val="en-US"/>
        </w:rPr>
      </w:pPr>
      <w:hyperlink r:id="rId10" w:history="1">
        <w:r w:rsidR="00AF06B4">
          <w:rPr>
            <w:rStyle w:val="Hyperlink"/>
            <w:rFonts w:ascii="Cambria" w:hAnsi="Cambria" w:cs="Arial"/>
            <w:bCs/>
            <w:lang w:val="it-IT"/>
          </w:rPr>
          <w:t>Senator.dinatale@aph.gov.au</w:t>
        </w:r>
      </w:hyperlink>
    </w:p>
    <w:p w:rsidR="00AF06B4" w:rsidRDefault="00AF06B4" w:rsidP="007143F0">
      <w:pPr>
        <w:autoSpaceDE w:val="0"/>
        <w:autoSpaceDN w:val="0"/>
        <w:adjustRightInd w:val="0"/>
        <w:spacing w:line="240" w:lineRule="auto"/>
        <w:ind w:left="-142" w:right="-385"/>
        <w:jc w:val="both"/>
        <w:outlineLvl w:val="0"/>
        <w:rPr>
          <w:rFonts w:ascii="Cambria" w:hAnsi="Cambria" w:cs="Courier New"/>
          <w:color w:val="000000"/>
        </w:rPr>
      </w:pPr>
    </w:p>
    <w:p w:rsidR="00AF06B4" w:rsidRDefault="00AF06B4" w:rsidP="008D1413">
      <w:pPr>
        <w:spacing w:line="240" w:lineRule="auto"/>
        <w:ind w:left="-142" w:right="-385"/>
        <w:rPr>
          <w:rFonts w:ascii="Cambria" w:hAnsi="Cambria" w:cs="Arial"/>
          <w:bCs/>
          <w:lang w:val="it-IT"/>
        </w:rPr>
      </w:pPr>
      <w:r>
        <w:rPr>
          <w:rFonts w:ascii="Cambria" w:hAnsi="Cambria" w:cs="Arial"/>
          <w:bCs/>
          <w:lang w:val="it-IT"/>
        </w:rPr>
        <w:t>The Hon. Bill Shorten, MP</w:t>
      </w:r>
    </w:p>
    <w:p w:rsidR="00AF06B4" w:rsidRDefault="00AF06B4" w:rsidP="008D1413">
      <w:pPr>
        <w:spacing w:line="240" w:lineRule="auto"/>
        <w:ind w:left="-142" w:right="-385"/>
        <w:rPr>
          <w:rFonts w:ascii="Cambria" w:hAnsi="Cambria" w:cs="Courier New"/>
          <w:color w:val="000000"/>
          <w:lang w:val="en-US"/>
        </w:rPr>
      </w:pPr>
      <w:r>
        <w:rPr>
          <w:rFonts w:ascii="Cambria" w:hAnsi="Cambria" w:cs="Courier New"/>
          <w:color w:val="000000"/>
        </w:rPr>
        <w:t>House of Representatives</w:t>
      </w:r>
    </w:p>
    <w:p w:rsidR="00AF06B4" w:rsidRDefault="00AF06B4" w:rsidP="008D1413">
      <w:pPr>
        <w:spacing w:line="240" w:lineRule="auto"/>
        <w:ind w:left="-142" w:right="-385"/>
        <w:rPr>
          <w:rFonts w:ascii="Cambria" w:hAnsi="Cambria" w:cs="Courier New"/>
          <w:color w:val="000000"/>
        </w:rPr>
      </w:pPr>
      <w:r>
        <w:rPr>
          <w:rFonts w:ascii="Cambria" w:hAnsi="Cambria" w:cs="Courier New"/>
          <w:color w:val="000000"/>
        </w:rPr>
        <w:t>Parliament House</w:t>
      </w:r>
    </w:p>
    <w:p w:rsidR="00AF06B4" w:rsidRDefault="00AF06B4" w:rsidP="008D1413">
      <w:pPr>
        <w:spacing w:line="240" w:lineRule="auto"/>
        <w:ind w:left="-142" w:right="-385"/>
        <w:rPr>
          <w:rFonts w:ascii="Cambria" w:hAnsi="Cambria" w:cs="Arial"/>
          <w:bCs/>
          <w:lang w:val="it-IT"/>
        </w:rPr>
      </w:pPr>
      <w:r>
        <w:rPr>
          <w:rFonts w:ascii="Cambria" w:hAnsi="Cambria" w:cs="Courier New"/>
          <w:color w:val="000000"/>
        </w:rPr>
        <w:t>Canberra ACT 2600</w:t>
      </w:r>
    </w:p>
    <w:p w:rsidR="00AF06B4" w:rsidRDefault="00F86866" w:rsidP="008D1413">
      <w:pPr>
        <w:spacing w:line="240" w:lineRule="auto"/>
        <w:ind w:left="-142" w:right="-385"/>
        <w:rPr>
          <w:rFonts w:ascii="Cambria" w:hAnsi="Cambria" w:cs="Arial"/>
          <w:bCs/>
          <w:lang w:val="it-IT"/>
        </w:rPr>
      </w:pPr>
      <w:hyperlink r:id="rId11" w:history="1">
        <w:r w:rsidR="00AF06B4">
          <w:rPr>
            <w:rStyle w:val="Hyperlink"/>
            <w:rFonts w:ascii="Cambria" w:hAnsi="Cambria" w:cs="Arial"/>
            <w:bCs/>
            <w:lang w:val="it-IT"/>
          </w:rPr>
          <w:t>Bill.shorten.mp@aph.gov.au</w:t>
        </w:r>
      </w:hyperlink>
    </w:p>
    <w:p w:rsidR="00AF06B4" w:rsidRDefault="00AF06B4" w:rsidP="008D1413">
      <w:pPr>
        <w:spacing w:line="240" w:lineRule="auto"/>
        <w:ind w:left="-142" w:right="-385"/>
        <w:rPr>
          <w:rFonts w:ascii="Cambria" w:hAnsi="Cambria" w:cs="Arial"/>
          <w:bCs/>
          <w:lang w:val="it-IT"/>
        </w:rPr>
      </w:pPr>
    </w:p>
    <w:p w:rsidR="00AF06B4" w:rsidRDefault="00AF06B4" w:rsidP="008D1413">
      <w:pPr>
        <w:spacing w:line="240" w:lineRule="auto"/>
        <w:ind w:left="-142" w:right="-385"/>
        <w:rPr>
          <w:rFonts w:ascii="Cambria" w:hAnsi="Cambria" w:cs="Arial"/>
          <w:bCs/>
          <w:lang w:val="it-IT"/>
        </w:rPr>
      </w:pPr>
      <w:r>
        <w:rPr>
          <w:rFonts w:ascii="Cambria" w:hAnsi="Cambria" w:cs="Arial"/>
          <w:bCs/>
          <w:lang w:val="it-IT"/>
        </w:rPr>
        <w:t>The Hon Chris Bowen</w:t>
      </w:r>
    </w:p>
    <w:p w:rsidR="00AF06B4" w:rsidRDefault="00AF06B4" w:rsidP="008D1413">
      <w:pPr>
        <w:spacing w:line="240" w:lineRule="auto"/>
        <w:ind w:left="-142" w:right="-385"/>
        <w:rPr>
          <w:rFonts w:ascii="Cambria" w:hAnsi="Cambria" w:cs="Courier New"/>
          <w:color w:val="000000"/>
          <w:lang w:val="en-US"/>
        </w:rPr>
      </w:pPr>
      <w:r>
        <w:rPr>
          <w:rFonts w:ascii="Cambria" w:hAnsi="Cambria" w:cs="Courier New"/>
          <w:color w:val="000000"/>
        </w:rPr>
        <w:t>House of Representatives</w:t>
      </w:r>
    </w:p>
    <w:p w:rsidR="00AF06B4" w:rsidRDefault="00AF06B4" w:rsidP="008D1413">
      <w:pPr>
        <w:spacing w:line="240" w:lineRule="auto"/>
        <w:ind w:left="-142" w:right="-385"/>
        <w:rPr>
          <w:rFonts w:ascii="Cambria" w:hAnsi="Cambria" w:cs="Courier New"/>
          <w:color w:val="000000"/>
        </w:rPr>
      </w:pPr>
      <w:r>
        <w:rPr>
          <w:rFonts w:ascii="Cambria" w:hAnsi="Cambria" w:cs="Courier New"/>
          <w:color w:val="000000"/>
        </w:rPr>
        <w:t>Parliament House</w:t>
      </w:r>
    </w:p>
    <w:p w:rsidR="00AF06B4" w:rsidRDefault="00AF06B4" w:rsidP="008D1413">
      <w:pPr>
        <w:spacing w:line="240" w:lineRule="auto"/>
        <w:ind w:left="-142" w:right="-385"/>
        <w:rPr>
          <w:rFonts w:ascii="Cambria" w:hAnsi="Cambria" w:cs="Arial"/>
          <w:bCs/>
          <w:lang w:val="it-IT"/>
        </w:rPr>
      </w:pPr>
      <w:r>
        <w:rPr>
          <w:rFonts w:ascii="Cambria" w:hAnsi="Cambria" w:cs="Courier New"/>
          <w:color w:val="000000"/>
        </w:rPr>
        <w:t>Canberra ACT 2600</w:t>
      </w:r>
    </w:p>
    <w:p w:rsidR="00AF06B4" w:rsidRDefault="00F86866" w:rsidP="008D1413">
      <w:pPr>
        <w:spacing w:line="240" w:lineRule="auto"/>
        <w:ind w:left="-142" w:right="-385"/>
        <w:rPr>
          <w:rFonts w:ascii="Cambria" w:hAnsi="Cambria" w:cs="Arial"/>
          <w:bCs/>
          <w:lang w:val="it-IT"/>
        </w:rPr>
      </w:pPr>
      <w:hyperlink r:id="rId12" w:history="1">
        <w:r w:rsidR="00AF06B4">
          <w:rPr>
            <w:rStyle w:val="Hyperlink"/>
            <w:rFonts w:ascii="Cambria" w:hAnsi="Cambria" w:cs="Arial"/>
            <w:bCs/>
            <w:lang w:val="it-IT"/>
          </w:rPr>
          <w:t>Chris.bowen.mp@aph.gov.au</w:t>
        </w:r>
      </w:hyperlink>
    </w:p>
    <w:p w:rsidR="00AF06B4" w:rsidRDefault="00AF06B4" w:rsidP="008D1413">
      <w:pPr>
        <w:spacing w:line="240" w:lineRule="auto"/>
        <w:ind w:left="-142" w:right="-385"/>
        <w:rPr>
          <w:rFonts w:ascii="Cambria" w:hAnsi="Cambria" w:cs="Arial"/>
          <w:bCs/>
          <w:lang w:val="it-IT"/>
        </w:rPr>
      </w:pPr>
    </w:p>
    <w:p w:rsidR="00AF06B4" w:rsidRDefault="00AF06B4" w:rsidP="008D1413">
      <w:pPr>
        <w:spacing w:line="240" w:lineRule="auto"/>
        <w:ind w:left="-142" w:right="-385"/>
        <w:rPr>
          <w:rFonts w:ascii="Cambria" w:hAnsi="Cambria" w:cs="Arial"/>
          <w:bCs/>
          <w:lang w:val="it-IT"/>
        </w:rPr>
      </w:pPr>
      <w:r>
        <w:rPr>
          <w:rFonts w:ascii="Cambria" w:hAnsi="Cambria" w:cs="Arial"/>
          <w:bCs/>
          <w:lang w:val="it-IT"/>
        </w:rPr>
        <w:t>The Hon Catherine King, MP</w:t>
      </w:r>
    </w:p>
    <w:p w:rsidR="00AF06B4" w:rsidRDefault="00AF06B4" w:rsidP="008D1413">
      <w:pPr>
        <w:spacing w:line="240" w:lineRule="auto"/>
        <w:ind w:left="-142" w:right="-385"/>
        <w:rPr>
          <w:rFonts w:ascii="Cambria" w:hAnsi="Cambria" w:cs="Courier New"/>
          <w:color w:val="000000"/>
          <w:lang w:val="en-US"/>
        </w:rPr>
      </w:pPr>
      <w:r>
        <w:rPr>
          <w:rFonts w:ascii="Cambria" w:hAnsi="Cambria" w:cs="Courier New"/>
          <w:color w:val="000000"/>
        </w:rPr>
        <w:t>House of Representatives</w:t>
      </w:r>
    </w:p>
    <w:p w:rsidR="00AF06B4" w:rsidRDefault="00AF06B4" w:rsidP="008D1413">
      <w:pPr>
        <w:spacing w:line="240" w:lineRule="auto"/>
        <w:ind w:left="-142" w:right="-385"/>
        <w:rPr>
          <w:rFonts w:ascii="Cambria" w:hAnsi="Cambria" w:cs="Courier New"/>
          <w:color w:val="000000"/>
        </w:rPr>
      </w:pPr>
      <w:r>
        <w:rPr>
          <w:rFonts w:ascii="Cambria" w:hAnsi="Cambria" w:cs="Courier New"/>
          <w:color w:val="000000"/>
        </w:rPr>
        <w:t>Parliament House</w:t>
      </w:r>
    </w:p>
    <w:p w:rsidR="00AF06B4" w:rsidRDefault="00AF06B4" w:rsidP="008D1413">
      <w:pPr>
        <w:spacing w:line="240" w:lineRule="auto"/>
        <w:ind w:left="-142" w:right="-385"/>
        <w:rPr>
          <w:rFonts w:ascii="Cambria" w:hAnsi="Cambria" w:cs="Arial"/>
          <w:bCs/>
          <w:lang w:val="it-IT"/>
        </w:rPr>
      </w:pPr>
      <w:r>
        <w:rPr>
          <w:rFonts w:ascii="Cambria" w:hAnsi="Cambria" w:cs="Courier New"/>
          <w:color w:val="000000"/>
        </w:rPr>
        <w:t>Canberra ACT 2600</w:t>
      </w:r>
    </w:p>
    <w:p w:rsidR="00AF06B4" w:rsidRDefault="00F86866" w:rsidP="008D1413">
      <w:pPr>
        <w:spacing w:line="240" w:lineRule="auto"/>
        <w:ind w:left="-142" w:right="-385"/>
        <w:rPr>
          <w:rFonts w:ascii="Cambria" w:hAnsi="Cambria" w:cs="Arial"/>
          <w:bCs/>
          <w:lang w:val="it-IT"/>
        </w:rPr>
      </w:pPr>
      <w:hyperlink r:id="rId13" w:history="1">
        <w:r w:rsidR="00AF06B4">
          <w:rPr>
            <w:rStyle w:val="Hyperlink"/>
            <w:rFonts w:ascii="Cambria" w:hAnsi="Cambria" w:cs="Arial"/>
            <w:bCs/>
            <w:lang w:val="it-IT"/>
          </w:rPr>
          <w:t>Catherine.king.mp@aph.gov.au</w:t>
        </w:r>
      </w:hyperlink>
    </w:p>
    <w:p w:rsidR="00AF06B4" w:rsidRDefault="00AF06B4" w:rsidP="008D1413">
      <w:pPr>
        <w:spacing w:line="240" w:lineRule="auto"/>
        <w:ind w:left="-142" w:right="-385"/>
        <w:rPr>
          <w:rFonts w:ascii="Cambria" w:hAnsi="Cambria" w:cs="Arial"/>
          <w:bCs/>
          <w:lang w:val="it-IT"/>
        </w:rPr>
      </w:pPr>
    </w:p>
    <w:p w:rsidR="00AF06B4" w:rsidRDefault="00AF06B4" w:rsidP="008D1413">
      <w:pPr>
        <w:spacing w:line="240" w:lineRule="auto"/>
        <w:ind w:left="-142" w:right="-385"/>
        <w:rPr>
          <w:rFonts w:ascii="Cambria" w:hAnsi="Cambria" w:cs="Arial"/>
          <w:bCs/>
          <w:lang w:val="it-IT"/>
        </w:rPr>
      </w:pPr>
      <w:r>
        <w:rPr>
          <w:rFonts w:ascii="Cambria" w:hAnsi="Cambria" w:cs="Arial"/>
          <w:bCs/>
          <w:lang w:val="it-IT"/>
        </w:rPr>
        <w:t>The Hon. Tony Burke, MP</w:t>
      </w:r>
    </w:p>
    <w:p w:rsidR="00AF06B4" w:rsidRDefault="00AF06B4" w:rsidP="008D1413">
      <w:pPr>
        <w:spacing w:line="240" w:lineRule="auto"/>
        <w:ind w:left="-142" w:right="-385"/>
        <w:rPr>
          <w:rFonts w:ascii="Cambria" w:hAnsi="Cambria" w:cs="Courier New"/>
          <w:color w:val="000000"/>
          <w:lang w:val="en-US"/>
        </w:rPr>
      </w:pPr>
      <w:r>
        <w:rPr>
          <w:rFonts w:ascii="Cambria" w:hAnsi="Cambria" w:cs="Courier New"/>
          <w:color w:val="000000"/>
        </w:rPr>
        <w:t>House of Representatives</w:t>
      </w:r>
    </w:p>
    <w:p w:rsidR="00AF06B4" w:rsidRDefault="00AF06B4" w:rsidP="008D1413">
      <w:pPr>
        <w:spacing w:line="240" w:lineRule="auto"/>
        <w:ind w:left="-142" w:right="-385"/>
        <w:rPr>
          <w:rFonts w:ascii="Cambria" w:hAnsi="Cambria" w:cs="Courier New"/>
          <w:color w:val="000000"/>
        </w:rPr>
      </w:pPr>
      <w:r>
        <w:rPr>
          <w:rFonts w:ascii="Cambria" w:hAnsi="Cambria" w:cs="Courier New"/>
          <w:color w:val="000000"/>
        </w:rPr>
        <w:t>Parliament House</w:t>
      </w:r>
    </w:p>
    <w:p w:rsidR="00AF06B4" w:rsidRDefault="00AF06B4" w:rsidP="008D1413">
      <w:pPr>
        <w:spacing w:line="240" w:lineRule="auto"/>
        <w:ind w:left="-142" w:right="-158"/>
        <w:rPr>
          <w:rFonts w:ascii="Cambria" w:hAnsi="Cambria" w:cs="Arial"/>
          <w:bCs/>
          <w:lang w:val="it-IT"/>
        </w:rPr>
      </w:pPr>
      <w:r>
        <w:rPr>
          <w:rFonts w:ascii="Cambria" w:hAnsi="Cambria" w:cs="Courier New"/>
          <w:color w:val="000000"/>
        </w:rPr>
        <w:t>Canberra ACT 2600</w:t>
      </w:r>
    </w:p>
    <w:p w:rsidR="00AF06B4" w:rsidRDefault="00F86866" w:rsidP="008D1413">
      <w:pPr>
        <w:spacing w:line="240" w:lineRule="auto"/>
        <w:ind w:left="-142" w:right="-158"/>
        <w:rPr>
          <w:rFonts w:ascii="Cambria" w:hAnsi="Cambria" w:cs="Arial"/>
          <w:bCs/>
          <w:lang w:val="it-IT"/>
        </w:rPr>
      </w:pPr>
      <w:hyperlink r:id="rId14" w:history="1">
        <w:r w:rsidR="00AF06B4">
          <w:rPr>
            <w:rStyle w:val="Hyperlink"/>
            <w:rFonts w:ascii="Cambria" w:hAnsi="Cambria" w:cs="Arial"/>
            <w:bCs/>
            <w:lang w:val="it-IT"/>
          </w:rPr>
          <w:t>Tony.burke.mp@aph.gov.au</w:t>
        </w:r>
      </w:hyperlink>
    </w:p>
    <w:p w:rsidR="00AF06B4" w:rsidRDefault="00AF06B4" w:rsidP="008D1413">
      <w:pPr>
        <w:spacing w:line="240" w:lineRule="auto"/>
        <w:ind w:left="-142" w:right="-158"/>
        <w:rPr>
          <w:rFonts w:ascii="Cambria" w:hAnsi="Cambria" w:cs="Arial"/>
          <w:bCs/>
          <w:lang w:val="it-IT"/>
        </w:rPr>
      </w:pPr>
    </w:p>
    <w:p w:rsidR="00AF06B4" w:rsidRDefault="00AF06B4" w:rsidP="008D1413">
      <w:pPr>
        <w:spacing w:line="240" w:lineRule="auto"/>
        <w:ind w:left="-142" w:right="-158"/>
        <w:rPr>
          <w:rFonts w:ascii="Cambria" w:hAnsi="Cambria" w:cs="Arial"/>
          <w:bCs/>
          <w:lang w:val="it-IT"/>
        </w:rPr>
      </w:pPr>
      <w:r>
        <w:rPr>
          <w:rFonts w:ascii="Cambria" w:hAnsi="Cambria" w:cs="Arial"/>
          <w:bCs/>
          <w:lang w:val="it-IT"/>
        </w:rPr>
        <w:t>The Hon. Shayne Neumann, MP</w:t>
      </w:r>
    </w:p>
    <w:p w:rsidR="00AF06B4" w:rsidRDefault="00AF06B4" w:rsidP="008D1413">
      <w:pPr>
        <w:spacing w:line="240" w:lineRule="auto"/>
        <w:ind w:left="-142" w:right="-158"/>
        <w:rPr>
          <w:rFonts w:ascii="Cambria" w:hAnsi="Cambria" w:cs="Courier New"/>
          <w:color w:val="000000"/>
          <w:lang w:val="en-US"/>
        </w:rPr>
      </w:pPr>
      <w:r>
        <w:rPr>
          <w:rFonts w:ascii="Cambria" w:hAnsi="Cambria" w:cs="Courier New"/>
          <w:color w:val="000000"/>
        </w:rPr>
        <w:t>House of Representatives</w:t>
      </w:r>
    </w:p>
    <w:p w:rsidR="00AF06B4" w:rsidRDefault="00AF06B4" w:rsidP="008D1413">
      <w:pPr>
        <w:spacing w:line="240" w:lineRule="auto"/>
        <w:ind w:left="-142" w:right="-158"/>
        <w:rPr>
          <w:rFonts w:ascii="Cambria" w:hAnsi="Cambria" w:cs="Courier New"/>
          <w:color w:val="000000"/>
        </w:rPr>
      </w:pPr>
      <w:r>
        <w:rPr>
          <w:rFonts w:ascii="Cambria" w:hAnsi="Cambria" w:cs="Courier New"/>
          <w:color w:val="000000"/>
        </w:rPr>
        <w:t>Parliament House</w:t>
      </w:r>
    </w:p>
    <w:p w:rsidR="00AF06B4" w:rsidRDefault="00AF06B4" w:rsidP="008D1413">
      <w:pPr>
        <w:spacing w:line="240" w:lineRule="auto"/>
        <w:ind w:left="-142" w:right="-158"/>
        <w:rPr>
          <w:rFonts w:ascii="Cambria" w:hAnsi="Cambria" w:cs="Arial"/>
          <w:bCs/>
          <w:lang w:val="it-IT"/>
        </w:rPr>
      </w:pPr>
      <w:r>
        <w:rPr>
          <w:rFonts w:ascii="Cambria" w:hAnsi="Cambria" w:cs="Courier New"/>
          <w:color w:val="000000"/>
        </w:rPr>
        <w:t>Canberra ACT 2600</w:t>
      </w:r>
    </w:p>
    <w:p w:rsidR="00AF06B4" w:rsidRDefault="00F86866" w:rsidP="008D1413">
      <w:pPr>
        <w:spacing w:line="240" w:lineRule="auto"/>
        <w:ind w:left="-142" w:right="-158"/>
        <w:rPr>
          <w:rFonts w:ascii="Cambria" w:hAnsi="Cambria" w:cs="Arial"/>
          <w:bCs/>
          <w:lang w:val="it-IT"/>
        </w:rPr>
      </w:pPr>
      <w:hyperlink r:id="rId15" w:history="1">
        <w:r w:rsidR="00AF06B4">
          <w:rPr>
            <w:rStyle w:val="Hyperlink"/>
            <w:rFonts w:ascii="Cambria" w:hAnsi="Cambria" w:cs="Arial"/>
            <w:bCs/>
            <w:lang w:val="it-IT"/>
          </w:rPr>
          <w:t>Shayne.neumann.mp@aph.gov.au</w:t>
        </w:r>
      </w:hyperlink>
    </w:p>
    <w:p w:rsidR="00AF06B4" w:rsidRDefault="00AF06B4" w:rsidP="008D1413">
      <w:pPr>
        <w:spacing w:line="240" w:lineRule="auto"/>
        <w:ind w:left="-142" w:right="-158"/>
        <w:rPr>
          <w:rFonts w:ascii="Cambria" w:hAnsi="Cambria" w:cs="Arial"/>
          <w:bCs/>
          <w:lang w:val="it-IT"/>
        </w:rPr>
      </w:pPr>
    </w:p>
    <w:p w:rsidR="007143F0" w:rsidRDefault="007143F0" w:rsidP="008D1413">
      <w:pPr>
        <w:spacing w:line="240" w:lineRule="auto"/>
        <w:ind w:left="-142" w:right="-158"/>
        <w:rPr>
          <w:rFonts w:ascii="Cambria" w:hAnsi="Cambria" w:cs="Arial"/>
          <w:bCs/>
          <w:lang w:val="it-IT"/>
        </w:rPr>
      </w:pPr>
    </w:p>
    <w:p w:rsidR="00AF06B4" w:rsidRDefault="00AF06B4" w:rsidP="008D1413">
      <w:pPr>
        <w:spacing w:line="240" w:lineRule="auto"/>
        <w:ind w:left="-142" w:right="-158"/>
        <w:rPr>
          <w:rFonts w:ascii="Cambria" w:hAnsi="Cambria" w:cs="Arial"/>
          <w:bCs/>
          <w:lang w:val="it-IT"/>
        </w:rPr>
      </w:pPr>
      <w:r>
        <w:rPr>
          <w:rFonts w:ascii="Cambria" w:hAnsi="Cambria" w:cs="Arial"/>
          <w:bCs/>
          <w:lang w:val="it-IT"/>
        </w:rPr>
        <w:t>The Hon. Kate Ellis, MP</w:t>
      </w:r>
    </w:p>
    <w:p w:rsidR="00AF06B4" w:rsidRDefault="00AF06B4" w:rsidP="008D1413">
      <w:pPr>
        <w:spacing w:line="240" w:lineRule="auto"/>
        <w:ind w:left="-142" w:right="-158"/>
        <w:rPr>
          <w:rFonts w:ascii="Cambria" w:hAnsi="Cambria" w:cs="Courier New"/>
          <w:color w:val="000000"/>
          <w:lang w:val="en-US"/>
        </w:rPr>
      </w:pPr>
      <w:r>
        <w:rPr>
          <w:rFonts w:ascii="Cambria" w:hAnsi="Cambria" w:cs="Courier New"/>
          <w:color w:val="000000"/>
        </w:rPr>
        <w:t>House of Representatives</w:t>
      </w:r>
    </w:p>
    <w:p w:rsidR="00AF06B4" w:rsidRDefault="00AF06B4" w:rsidP="008D1413">
      <w:pPr>
        <w:spacing w:line="240" w:lineRule="auto"/>
        <w:ind w:left="-142" w:right="-158"/>
        <w:rPr>
          <w:rFonts w:ascii="Cambria" w:hAnsi="Cambria" w:cs="Courier New"/>
          <w:color w:val="000000"/>
        </w:rPr>
      </w:pPr>
      <w:r>
        <w:rPr>
          <w:rFonts w:ascii="Cambria" w:hAnsi="Cambria" w:cs="Courier New"/>
          <w:color w:val="000000"/>
        </w:rPr>
        <w:t>Parliament House</w:t>
      </w:r>
    </w:p>
    <w:p w:rsidR="00AF06B4" w:rsidRDefault="00AF06B4" w:rsidP="008D1413">
      <w:pPr>
        <w:spacing w:line="240" w:lineRule="auto"/>
        <w:ind w:left="-142" w:right="-158"/>
        <w:rPr>
          <w:rFonts w:ascii="Cambria" w:hAnsi="Cambria" w:cs="Arial"/>
          <w:bCs/>
          <w:lang w:val="it-IT"/>
        </w:rPr>
      </w:pPr>
      <w:r>
        <w:rPr>
          <w:rFonts w:ascii="Cambria" w:hAnsi="Cambria" w:cs="Courier New"/>
          <w:color w:val="000000"/>
        </w:rPr>
        <w:t>Canberra ACT 2600</w:t>
      </w:r>
    </w:p>
    <w:p w:rsidR="00AF06B4" w:rsidRDefault="00F86866" w:rsidP="008D1413">
      <w:pPr>
        <w:spacing w:line="240" w:lineRule="auto"/>
        <w:ind w:left="-142" w:right="-158"/>
        <w:rPr>
          <w:rFonts w:ascii="Cambria" w:hAnsi="Cambria" w:cs="Arial"/>
          <w:bCs/>
          <w:lang w:val="it-IT"/>
        </w:rPr>
      </w:pPr>
      <w:hyperlink r:id="rId16" w:history="1">
        <w:r w:rsidR="00AF06B4">
          <w:rPr>
            <w:rStyle w:val="Hyperlink"/>
            <w:rFonts w:ascii="Cambria" w:hAnsi="Cambria" w:cs="Arial"/>
            <w:bCs/>
            <w:lang w:val="it-IT"/>
          </w:rPr>
          <w:t>Kate.ellis.mp@aph.gov.au</w:t>
        </w:r>
      </w:hyperlink>
    </w:p>
    <w:p w:rsidR="00AF06B4" w:rsidRDefault="00AF06B4" w:rsidP="008D1413">
      <w:pPr>
        <w:spacing w:line="240" w:lineRule="auto"/>
        <w:ind w:left="-142" w:right="-158"/>
        <w:rPr>
          <w:rFonts w:ascii="Cambria" w:hAnsi="Cambria" w:cs="Arial"/>
          <w:bCs/>
          <w:lang w:val="it-IT"/>
        </w:rPr>
      </w:pPr>
    </w:p>
    <w:p w:rsidR="00AF06B4" w:rsidRDefault="00AF06B4" w:rsidP="008D1413">
      <w:pPr>
        <w:spacing w:line="240" w:lineRule="auto"/>
        <w:ind w:left="-142" w:right="-158"/>
        <w:rPr>
          <w:rFonts w:ascii="Cambria" w:hAnsi="Cambria" w:cs="Arial"/>
          <w:bCs/>
          <w:lang w:val="it-IT"/>
        </w:rPr>
      </w:pPr>
      <w:r>
        <w:rPr>
          <w:rFonts w:ascii="Cambria" w:hAnsi="Cambria" w:cs="Arial"/>
          <w:bCs/>
          <w:lang w:val="it-IT"/>
        </w:rPr>
        <w:t>The Hon Adam Bandt, MP</w:t>
      </w:r>
    </w:p>
    <w:p w:rsidR="00AF06B4" w:rsidRDefault="00AF06B4" w:rsidP="008D1413">
      <w:pPr>
        <w:spacing w:line="240" w:lineRule="auto"/>
        <w:ind w:left="-142" w:right="-158"/>
        <w:rPr>
          <w:rFonts w:ascii="Cambria" w:hAnsi="Cambria" w:cs="Courier New"/>
          <w:color w:val="000000"/>
          <w:lang w:val="en-US"/>
        </w:rPr>
      </w:pPr>
      <w:r>
        <w:rPr>
          <w:rFonts w:ascii="Cambria" w:hAnsi="Cambria" w:cs="Courier New"/>
          <w:color w:val="000000"/>
        </w:rPr>
        <w:t>House of Representatives</w:t>
      </w:r>
    </w:p>
    <w:p w:rsidR="00AF06B4" w:rsidRDefault="00AF06B4" w:rsidP="008D1413">
      <w:pPr>
        <w:spacing w:line="240" w:lineRule="auto"/>
        <w:ind w:left="-142" w:right="-158"/>
        <w:rPr>
          <w:rFonts w:ascii="Cambria" w:hAnsi="Cambria" w:cs="Courier New"/>
          <w:color w:val="000000"/>
        </w:rPr>
      </w:pPr>
      <w:r>
        <w:rPr>
          <w:rFonts w:ascii="Cambria" w:hAnsi="Cambria" w:cs="Courier New"/>
          <w:color w:val="000000"/>
        </w:rPr>
        <w:t>Parliament House</w:t>
      </w:r>
    </w:p>
    <w:p w:rsidR="00AF06B4" w:rsidRDefault="00AF06B4" w:rsidP="008D1413">
      <w:pPr>
        <w:spacing w:line="240" w:lineRule="auto"/>
        <w:ind w:left="-142" w:right="-158"/>
        <w:rPr>
          <w:rFonts w:ascii="Cambria" w:hAnsi="Cambria" w:cs="Arial"/>
          <w:bCs/>
          <w:lang w:val="it-IT"/>
        </w:rPr>
      </w:pPr>
      <w:r>
        <w:rPr>
          <w:rFonts w:ascii="Cambria" w:hAnsi="Cambria" w:cs="Courier New"/>
          <w:color w:val="000000"/>
        </w:rPr>
        <w:t>Canberra ACT 2600</w:t>
      </w:r>
    </w:p>
    <w:p w:rsidR="00AF06B4" w:rsidRDefault="00F86866" w:rsidP="008D1413">
      <w:pPr>
        <w:spacing w:line="240" w:lineRule="auto"/>
        <w:ind w:left="-142" w:right="-158"/>
        <w:rPr>
          <w:rFonts w:ascii="Cambria" w:hAnsi="Cambria" w:cs="Arial"/>
          <w:bCs/>
          <w:lang w:val="it-IT"/>
        </w:rPr>
      </w:pPr>
      <w:hyperlink r:id="rId17" w:history="1">
        <w:r w:rsidR="00AF06B4">
          <w:rPr>
            <w:rStyle w:val="Hyperlink"/>
            <w:rFonts w:ascii="Cambria" w:hAnsi="Cambria" w:cs="Arial"/>
            <w:bCs/>
            <w:lang w:val="it-IT"/>
          </w:rPr>
          <w:t>Adam.bandt.mp@aph.gov.au</w:t>
        </w:r>
      </w:hyperlink>
    </w:p>
    <w:p w:rsidR="002164FB" w:rsidRPr="002164FB" w:rsidRDefault="002164FB" w:rsidP="008D1413">
      <w:pPr>
        <w:spacing w:line="240" w:lineRule="auto"/>
        <w:ind w:left="-142" w:right="-158"/>
        <w:rPr>
          <w:rFonts w:ascii="Cambria" w:hAnsi="Cambria" w:cs="Arial"/>
          <w:bCs/>
          <w:lang w:val="it-IT"/>
        </w:rPr>
      </w:pPr>
    </w:p>
    <w:p w:rsidR="002164FB" w:rsidRPr="002164FB" w:rsidRDefault="002164FB" w:rsidP="008D1413">
      <w:pPr>
        <w:spacing w:line="240" w:lineRule="auto"/>
        <w:ind w:left="-142" w:right="-158"/>
        <w:rPr>
          <w:rFonts w:ascii="Arial" w:hAnsi="Arial" w:cs="Arial"/>
        </w:rPr>
      </w:pPr>
      <w:r w:rsidRPr="007143F0">
        <w:rPr>
          <w:rFonts w:ascii="Cambria" w:hAnsi="Cambria" w:cs="Arial"/>
          <w:bCs/>
          <w:highlight w:val="yellow"/>
          <w:lang w:val="it-IT"/>
        </w:rPr>
        <w:t>Your local MP</w:t>
      </w:r>
      <w:r w:rsidRPr="002164FB">
        <w:rPr>
          <w:rFonts w:ascii="Cambria" w:hAnsi="Cambria" w:cs="Arial"/>
          <w:bCs/>
          <w:lang w:val="it-IT"/>
        </w:rPr>
        <w:t xml:space="preserve"> </w:t>
      </w:r>
    </w:p>
    <w:sectPr w:rsidR="002164FB" w:rsidRPr="002164FB" w:rsidSect="007143F0">
      <w:type w:val="continuous"/>
      <w:pgSz w:w="11906" w:h="16838"/>
      <w:pgMar w:top="1135" w:right="1133" w:bottom="993"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Regular">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13557"/>
    <w:multiLevelType w:val="hybridMultilevel"/>
    <w:tmpl w:val="99F6FD3C"/>
    <w:lvl w:ilvl="0" w:tplc="8F8EB29C">
      <w:start w:val="1"/>
      <w:numFmt w:val="bullet"/>
      <w:lvlText w:val=""/>
      <w:lvlJc w:val="left"/>
      <w:pPr>
        <w:tabs>
          <w:tab w:val="num" w:pos="720"/>
        </w:tabs>
        <w:ind w:left="720" w:hanging="360"/>
      </w:pPr>
      <w:rPr>
        <w:rFonts w:ascii="Symbol" w:hAnsi="Symbol" w:hint="default"/>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69930C4E"/>
    <w:multiLevelType w:val="hybridMultilevel"/>
    <w:tmpl w:val="5A9A32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B3"/>
    <w:rsid w:val="00021D4D"/>
    <w:rsid w:val="0014771E"/>
    <w:rsid w:val="00172957"/>
    <w:rsid w:val="00192679"/>
    <w:rsid w:val="002164FB"/>
    <w:rsid w:val="00235FA2"/>
    <w:rsid w:val="0028715D"/>
    <w:rsid w:val="0029353D"/>
    <w:rsid w:val="002C7241"/>
    <w:rsid w:val="003A3381"/>
    <w:rsid w:val="00465E20"/>
    <w:rsid w:val="005027D6"/>
    <w:rsid w:val="00513CE2"/>
    <w:rsid w:val="00592960"/>
    <w:rsid w:val="005D01F6"/>
    <w:rsid w:val="006A6493"/>
    <w:rsid w:val="006E364C"/>
    <w:rsid w:val="007143F0"/>
    <w:rsid w:val="0071786A"/>
    <w:rsid w:val="00723E79"/>
    <w:rsid w:val="0072501C"/>
    <w:rsid w:val="007476D1"/>
    <w:rsid w:val="007E7E81"/>
    <w:rsid w:val="00844EB8"/>
    <w:rsid w:val="008933B3"/>
    <w:rsid w:val="008D1413"/>
    <w:rsid w:val="00966973"/>
    <w:rsid w:val="00AF06B4"/>
    <w:rsid w:val="00BF381C"/>
    <w:rsid w:val="00C76052"/>
    <w:rsid w:val="00E11CB9"/>
    <w:rsid w:val="00EA1480"/>
    <w:rsid w:val="00F86866"/>
    <w:rsid w:val="00FA15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933B3"/>
    <w:rPr>
      <w:sz w:val="16"/>
      <w:szCs w:val="16"/>
    </w:rPr>
  </w:style>
  <w:style w:type="paragraph" w:styleId="CommentText">
    <w:name w:val="annotation text"/>
    <w:basedOn w:val="Normal"/>
    <w:link w:val="CommentTextChar"/>
    <w:rsid w:val="008933B3"/>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8933B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893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B3"/>
    <w:rPr>
      <w:rFonts w:ascii="Tahoma" w:hAnsi="Tahoma" w:cs="Tahoma"/>
      <w:sz w:val="16"/>
      <w:szCs w:val="16"/>
    </w:rPr>
  </w:style>
  <w:style w:type="character" w:styleId="Hyperlink">
    <w:name w:val="Hyperlink"/>
    <w:semiHidden/>
    <w:unhideWhenUsed/>
    <w:rsid w:val="002164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933B3"/>
    <w:rPr>
      <w:sz w:val="16"/>
      <w:szCs w:val="16"/>
    </w:rPr>
  </w:style>
  <w:style w:type="paragraph" w:styleId="CommentText">
    <w:name w:val="annotation text"/>
    <w:basedOn w:val="Normal"/>
    <w:link w:val="CommentTextChar"/>
    <w:rsid w:val="008933B3"/>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8933B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893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B3"/>
    <w:rPr>
      <w:rFonts w:ascii="Tahoma" w:hAnsi="Tahoma" w:cs="Tahoma"/>
      <w:sz w:val="16"/>
      <w:szCs w:val="16"/>
    </w:rPr>
  </w:style>
  <w:style w:type="character" w:styleId="Hyperlink">
    <w:name w:val="Hyperlink"/>
    <w:semiHidden/>
    <w:unhideWhenUsed/>
    <w:rsid w:val="002164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9955">
      <w:bodyDiv w:val="1"/>
      <w:marLeft w:val="0"/>
      <w:marRight w:val="0"/>
      <w:marTop w:val="0"/>
      <w:marBottom w:val="0"/>
      <w:divBdr>
        <w:top w:val="none" w:sz="0" w:space="0" w:color="auto"/>
        <w:left w:val="none" w:sz="0" w:space="0" w:color="auto"/>
        <w:bottom w:val="none" w:sz="0" w:space="0" w:color="auto"/>
        <w:right w:val="none" w:sz="0" w:space="0" w:color="auto"/>
      </w:divBdr>
    </w:div>
    <w:div w:id="547112681">
      <w:bodyDiv w:val="1"/>
      <w:marLeft w:val="0"/>
      <w:marRight w:val="0"/>
      <w:marTop w:val="0"/>
      <w:marBottom w:val="0"/>
      <w:divBdr>
        <w:top w:val="none" w:sz="0" w:space="0" w:color="auto"/>
        <w:left w:val="none" w:sz="0" w:space="0" w:color="auto"/>
        <w:bottom w:val="none" w:sz="0" w:space="0" w:color="auto"/>
        <w:right w:val="none" w:sz="0" w:space="0" w:color="auto"/>
      </w:divBdr>
    </w:div>
    <w:div w:id="1147471474">
      <w:bodyDiv w:val="1"/>
      <w:marLeft w:val="0"/>
      <w:marRight w:val="0"/>
      <w:marTop w:val="0"/>
      <w:marBottom w:val="0"/>
      <w:divBdr>
        <w:top w:val="none" w:sz="0" w:space="0" w:color="auto"/>
        <w:left w:val="none" w:sz="0" w:space="0" w:color="auto"/>
        <w:bottom w:val="none" w:sz="0" w:space="0" w:color="auto"/>
        <w:right w:val="none" w:sz="0" w:space="0" w:color="auto"/>
      </w:divBdr>
    </w:div>
    <w:div w:id="204860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rer@aph.gov.au" TargetMode="External"/><Relationship Id="rId13" Type="http://schemas.openxmlformats.org/officeDocument/2006/relationships/hyperlink" Target="mailto:Catherine.king.mp@aph.gov.a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Hockey.MP@aph.gov.au" TargetMode="External"/><Relationship Id="rId12" Type="http://schemas.openxmlformats.org/officeDocument/2006/relationships/hyperlink" Target="mailto:Chris.bowen.mp@aph.gov.au" TargetMode="External"/><Relationship Id="rId17" Type="http://schemas.openxmlformats.org/officeDocument/2006/relationships/hyperlink" Target="mailto:Adam.bandt.mp@aph.gov.au" TargetMode="External"/><Relationship Id="rId2" Type="http://schemas.openxmlformats.org/officeDocument/2006/relationships/styles" Target="styles.xml"/><Relationship Id="rId16" Type="http://schemas.openxmlformats.org/officeDocument/2006/relationships/hyperlink" Target="mailto:Kate.ellis.mp@aph.gov.au" TargetMode="External"/><Relationship Id="rId1" Type="http://schemas.openxmlformats.org/officeDocument/2006/relationships/numbering" Target="numbering.xml"/><Relationship Id="rId6" Type="http://schemas.openxmlformats.org/officeDocument/2006/relationships/hyperlink" Target="http://www.pm.gov.au/contact-your-pm" TargetMode="External"/><Relationship Id="rId11" Type="http://schemas.openxmlformats.org/officeDocument/2006/relationships/hyperlink" Target="mailto:Bill.shorten.mp@aph.gov.au" TargetMode="External"/><Relationship Id="rId5" Type="http://schemas.openxmlformats.org/officeDocument/2006/relationships/webSettings" Target="webSettings.xml"/><Relationship Id="rId15" Type="http://schemas.openxmlformats.org/officeDocument/2006/relationships/hyperlink" Target="mailto:Shayne.neumann.mp@aph.gov.au" TargetMode="External"/><Relationship Id="rId10" Type="http://schemas.openxmlformats.org/officeDocument/2006/relationships/hyperlink" Target="mailto:Senator.dinatale@aph.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ael.mccormack.mp@aph.gov.au" TargetMode="External"/><Relationship Id="rId14" Type="http://schemas.openxmlformats.org/officeDocument/2006/relationships/hyperlink" Target="mailto:Tony.burke.mp@a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Ivone Johnson</cp:lastModifiedBy>
  <cp:revision>2</cp:revision>
  <dcterms:created xsi:type="dcterms:W3CDTF">2015-05-27T23:46:00Z</dcterms:created>
  <dcterms:modified xsi:type="dcterms:W3CDTF">2015-05-27T23:46:00Z</dcterms:modified>
</cp:coreProperties>
</file>